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8BD" w:rsidRPr="00665C9E" w:rsidRDefault="00AA58BD" w:rsidP="00AA58B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665C9E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Prologue: </w:t>
      </w:r>
      <w:r w:rsidR="00B210B3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Why </w:t>
      </w:r>
      <w:r w:rsidRPr="00665C9E">
        <w:rPr>
          <w:rFonts w:ascii="TimesNewRomanPS-BoldMT" w:hAnsi="TimesNewRomanPS-BoldMT" w:cs="TimesNewRomanPS-BoldMT"/>
          <w:b/>
          <w:bCs/>
          <w:sz w:val="32"/>
          <w:szCs w:val="32"/>
        </w:rPr>
        <w:t>These Chosen Few</w:t>
      </w:r>
      <w:r w:rsidR="00B210B3">
        <w:rPr>
          <w:rFonts w:ascii="TimesNewRomanPS-BoldMT" w:hAnsi="TimesNewRomanPS-BoldMT" w:cs="TimesNewRomanPS-BoldMT"/>
          <w:b/>
          <w:bCs/>
          <w:sz w:val="32"/>
          <w:szCs w:val="32"/>
        </w:rPr>
        <w:t>?</w:t>
      </w:r>
    </w:p>
    <w:p w:rsidR="00AA58BD" w:rsidRPr="00665C9E" w:rsidRDefault="00AA58BD" w:rsidP="00AA58B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OUT OF SIXTY-FOUR GREAT IDEAS, all of them essential ingredients</w:t>
      </w:r>
      <w:r w:rsidR="00F8661F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in the vocabulary of human thought, why just</w:t>
      </w:r>
      <w:r w:rsidR="00F8661F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these—TRUTH, GOODNESS, and BEAUTY; LIBERTY, EQUALITY,</w:t>
      </w:r>
      <w:r w:rsidR="00F8661F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and JUSTICE?</w:t>
      </w:r>
    </w:p>
    <w:p w:rsidR="00F8661F" w:rsidRPr="00665C9E" w:rsidRDefault="00F8661F" w:rsidP="00AA58B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AA58BD" w:rsidRPr="00665C9E" w:rsidRDefault="00AA58BD" w:rsidP="00AA58B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One answer jumps out of the page at us as we look at</w:t>
      </w:r>
      <w:r w:rsidR="000F4866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those six words. All, with the one exception of BEAUTY, are</w:t>
      </w:r>
      <w:r w:rsidR="000F4866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pivotal terms in the opening lines of the second paragraph of</w:t>
      </w:r>
      <w:r w:rsidR="000F4866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the Declaration of Independence: “We hold these truths . . .”;</w:t>
      </w:r>
      <w:r w:rsidR="000F4866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“all men are created equal”; “unalienable rights” (which, as we</w:t>
      </w:r>
      <w:r w:rsidR="000F4866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shall see, lie at the heart of justice); “among which are life,</w:t>
      </w:r>
      <w:r w:rsidR="000F4866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liberty. . .”; “deriving their just powers.” And, if we understand</w:t>
      </w:r>
      <w:r w:rsidR="000F4866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“happiness” to consist in living a good human life, then “the</w:t>
      </w:r>
      <w:r w:rsidR="000F4866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pursuit of happiness” requires us to understand what makes a</w:t>
      </w:r>
    </w:p>
    <w:p w:rsidR="00AA58BD" w:rsidRPr="00665C9E" w:rsidRDefault="00AA58BD" w:rsidP="00AA58B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good life good.</w:t>
      </w:r>
    </w:p>
    <w:p w:rsidR="00AA58BD" w:rsidRPr="00665C9E" w:rsidRDefault="00AA58BD" w:rsidP="00AA58B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AA58BD" w:rsidRPr="00665C9E" w:rsidRDefault="00AA58BD" w:rsidP="00AA58B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In addition, if we turn to the Preamble of the Constitution</w:t>
      </w:r>
      <w:r w:rsidR="000F4866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of the United States, we find among the goals it sets for the</w:t>
      </w:r>
      <w:r w:rsidR="000F4866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government of this republic: establishing justice, securing the</w:t>
      </w:r>
      <w:r w:rsidR="000F4866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blessings of liberty, and promoting the general welfare (the</w:t>
      </w:r>
      <w:r w:rsidR="000F4866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word “welfare” like the word “happiness” requiring us to understand</w:t>
      </w:r>
      <w:r w:rsidR="000F4866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the idea of good).</w:t>
      </w:r>
    </w:p>
    <w:p w:rsidR="00F8661F" w:rsidRPr="00665C9E" w:rsidRDefault="00F8661F" w:rsidP="00AA58B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AA58BD" w:rsidRPr="00665C9E" w:rsidRDefault="00AA58BD" w:rsidP="00AA58B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Finally, there is the renewed pledge to these ideals that</w:t>
      </w:r>
      <w:r w:rsidR="00491F62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Lincoln uttered in his Gettysburg Address when he spoke of a</w:t>
      </w:r>
      <w:r w:rsidR="00491F62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nation “conceived in liberty and dedicated to the proposition</w:t>
      </w:r>
      <w:r w:rsidR="00491F62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that all men are created equal.”</w:t>
      </w:r>
    </w:p>
    <w:p w:rsidR="00F8661F" w:rsidRPr="00665C9E" w:rsidRDefault="00F8661F" w:rsidP="00AA58B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AA58BD" w:rsidRPr="00665C9E" w:rsidRDefault="00AA58BD" w:rsidP="00AA58B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We observed in the preceding chapter that everyone is</w:t>
      </w:r>
      <w:r w:rsidR="00491F62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called to one common human vocation—that of being a good</w:t>
      </w:r>
      <w:r w:rsidR="00491F62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citizen and a thoughtful human being—and that, to discharge</w:t>
      </w:r>
      <w:r w:rsidR="00491F62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the obligation common to all human beings, schooling should</w:t>
      </w:r>
      <w:r w:rsidR="00491F62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be essentially humanistic, which is to say that it should provide</w:t>
      </w:r>
      <w:r w:rsidR="00491F62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at least an</w:t>
      </w:r>
      <w:r w:rsidR="00491F62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introduction to the great ideas and some measure</w:t>
      </w:r>
      <w:r w:rsidR="00491F62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of conversancy with them.</w:t>
      </w:r>
    </w:p>
    <w:p w:rsidR="00F8661F" w:rsidRPr="00665C9E" w:rsidRDefault="00F8661F" w:rsidP="00AA58B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AA58BD" w:rsidRPr="00665C9E" w:rsidRDefault="00AA58BD" w:rsidP="00AA58B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If that is so, with which of the great ideas should one begin?</w:t>
      </w:r>
      <w:r w:rsidR="006B1D29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Or, to put it another way, which of the great ideas stand</w:t>
      </w:r>
      <w:r w:rsidR="006B1D29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out as being of maximum importance for holding the high office</w:t>
      </w:r>
      <w:r w:rsidR="006B1D29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of citizenship and performing its duties in a thoughtful</w:t>
      </w:r>
      <w:r w:rsidR="006B1D29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manner? The answer is, certainly, ideas that we must understand</w:t>
      </w:r>
      <w:r w:rsidR="006B1D29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in order to make our loyalty to the ideals of this republic</w:t>
      </w:r>
      <w:r w:rsidR="006B1D29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more than empty lip service or, worse, blind acceptance of</w:t>
      </w:r>
      <w:r w:rsidR="006B1D29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shibboleths.</w:t>
      </w:r>
    </w:p>
    <w:p w:rsidR="00F8661F" w:rsidRPr="00665C9E" w:rsidRDefault="00F8661F" w:rsidP="00AA58B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B2255E" w:rsidRPr="00665C9E" w:rsidRDefault="00AA58BD" w:rsidP="006B1D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5C9E">
        <w:rPr>
          <w:rFonts w:cstheme="minorHAnsi"/>
          <w:b/>
          <w:sz w:val="24"/>
          <w:szCs w:val="24"/>
        </w:rPr>
        <w:t>An intelligent, thoughtful reading of the three prime</w:t>
      </w:r>
      <w:r w:rsidR="006B1D29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documents that constitute the American testament turns on a</w:t>
      </w:r>
      <w:r w:rsidR="006B1D29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better understanding than most of the graduates of our high</w:t>
      </w:r>
      <w:r w:rsidR="006B1D29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schools and colleges now acquire, because basic schooling in</w:t>
      </w:r>
      <w:r w:rsidR="006B1D29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this country has sorrowfully departed from the line of general</w:t>
      </w:r>
      <w:r w:rsidR="006B1D29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and humanistic learning to which it should resolutely hew.</w:t>
      </w:r>
      <w:r w:rsidR="006B1D29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That better understanding is certainly a minimal prerequisite</w:t>
      </w:r>
      <w:r w:rsidR="006B1D29" w:rsidRPr="00665C9E">
        <w:rPr>
          <w:rFonts w:cstheme="minorHAnsi"/>
          <w:b/>
          <w:sz w:val="24"/>
          <w:szCs w:val="24"/>
        </w:rPr>
        <w:t xml:space="preserve"> </w:t>
      </w:r>
      <w:r w:rsidRPr="00665C9E">
        <w:rPr>
          <w:rFonts w:cstheme="minorHAnsi"/>
          <w:b/>
          <w:sz w:val="24"/>
          <w:szCs w:val="24"/>
        </w:rPr>
        <w:t>to being a good citizen of this republic</w:t>
      </w:r>
      <w:r w:rsidR="008A068E">
        <w:rPr>
          <w:rFonts w:cstheme="minorHAnsi"/>
          <w:b/>
          <w:sz w:val="24"/>
          <w:szCs w:val="24"/>
        </w:rPr>
        <w:t>…</w:t>
      </w:r>
    </w:p>
    <w:p w:rsidR="006B1D29" w:rsidRPr="00665C9E" w:rsidRDefault="006B1D29" w:rsidP="006B1D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B210B3" w:rsidRPr="009C5EC2" w:rsidRDefault="00B210B3" w:rsidP="00B210B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9C5EC2">
        <w:rPr>
          <w:rFonts w:cs="TimesNewRomanPSMT"/>
          <w:b/>
          <w:sz w:val="24"/>
          <w:szCs w:val="24"/>
        </w:rPr>
        <w:t>Putting aside for the moment the obligations of citizenship</w:t>
      </w:r>
      <w:r w:rsidR="001A2AD0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in a democracy, let us turn to the other element in the</w:t>
      </w:r>
      <w:r w:rsid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vocation common to all—the calling to become a thoughtful</w:t>
      </w:r>
      <w:r w:rsidR="001A2AD0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human being. This leads us to another answer to the question.</w:t>
      </w:r>
      <w:r w:rsid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Why these chosen few? That answer works somewhat differently</w:t>
      </w:r>
      <w:r w:rsidR="001A2AD0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for the first three of the six ideas and for the second</w:t>
      </w:r>
      <w:r w:rsidR="001A2AD0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three.</w:t>
      </w:r>
    </w:p>
    <w:p w:rsidR="000A2677" w:rsidRPr="009C5EC2" w:rsidRDefault="000A2677" w:rsidP="00B210B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B210B3" w:rsidRPr="009C5EC2" w:rsidRDefault="00B210B3" w:rsidP="00B210B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9C5EC2">
        <w:rPr>
          <w:rFonts w:cs="TimesNewRomanPSMT"/>
          <w:b/>
          <w:sz w:val="24"/>
          <w:szCs w:val="24"/>
        </w:rPr>
        <w:t>Two things can be said of both trios with equal accuracy.</w:t>
      </w:r>
      <w:r w:rsidR="001A2AD0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In both cases, the three ideas that are grouped together do, in</w:t>
      </w:r>
      <w:r w:rsid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fact, belong together; it would be extremely difficult to discuss</w:t>
      </w:r>
      <w:r w:rsidR="001A2AD0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any one of them adequately without reference to the other</w:t>
      </w:r>
      <w:r w:rsid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two. In both cases, one of the three associated ideas is the</w:t>
      </w:r>
      <w:r w:rsidR="001A2AD0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sovereign or governing one to which the other two owe some</w:t>
      </w:r>
      <w:r w:rsid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measure of subservience or obedience—truth in the one case,</w:t>
      </w:r>
      <w:r w:rsidR="001A2AD0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justice in the other.</w:t>
      </w:r>
    </w:p>
    <w:p w:rsidR="000A2677" w:rsidRPr="009C5EC2" w:rsidRDefault="000A2677" w:rsidP="00B210B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B210B3" w:rsidRPr="009C5EC2" w:rsidRDefault="00B210B3" w:rsidP="00B210B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9C5EC2">
        <w:rPr>
          <w:rFonts w:cs="TimesNewRomanPSMT"/>
          <w:b/>
          <w:sz w:val="24"/>
          <w:szCs w:val="24"/>
        </w:rPr>
        <w:t>A further point should, perhaps, be added. Each trio in its</w:t>
      </w:r>
      <w:r w:rsidR="001A2AD0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own way illuminates a large set of other ideas—ideas that also</w:t>
      </w:r>
      <w:r w:rsid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belong together. In the case of LIBERTY, EQUALITY, and</w:t>
      </w:r>
      <w:r w:rsidR="001A2AD0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JUSTICE, it is the trio as a whole that functions in this way.</w:t>
      </w:r>
      <w:r w:rsid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Not so in the case of TRUTH, GOODNESS, and BEAUTY. Here</w:t>
      </w:r>
      <w:r w:rsidR="001A2AD0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each of the three ideas by itself throws light on a set of related</w:t>
      </w:r>
      <w:r w:rsidR="001A2AD0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ideas.</w:t>
      </w:r>
    </w:p>
    <w:p w:rsidR="000A2677" w:rsidRPr="009C5EC2" w:rsidRDefault="000A2677" w:rsidP="00B210B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B210B3" w:rsidRPr="009C5EC2" w:rsidRDefault="00B210B3" w:rsidP="00B210B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9C5EC2">
        <w:rPr>
          <w:rFonts w:cs="TimesNewRomanPSMT"/>
          <w:b/>
          <w:sz w:val="24"/>
          <w:szCs w:val="24"/>
        </w:rPr>
        <w:t>It would be too much to say that these chosen few constitute</w:t>
      </w:r>
      <w:r w:rsidR="001A2AD0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the central source of light that illuminates the whole</w:t>
      </w:r>
      <w:r w:rsidR="001A2AD0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realm of great ideas—or at least all sixty-four of them named</w:t>
      </w:r>
      <w:r w:rsidR="001A2AD0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in the preceding chapter. But light is cast on a great many of</w:t>
      </w:r>
      <w:r w:rsidR="001A2AD0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them by the six I have chosen as a starting point for the exploration</w:t>
      </w:r>
      <w:r w:rsidR="001A2AD0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of the basic objects of human thought. How can a</w:t>
      </w:r>
      <w:r w:rsidR="001A2AD0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person</w:t>
      </w:r>
      <w:r w:rsidR="001A2AD0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become a truly thoughtful human being without engaging</w:t>
      </w:r>
      <w:r w:rsidR="001A2AD0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in that exploration? If so, what better place to begin?</w:t>
      </w:r>
    </w:p>
    <w:p w:rsidR="000A2677" w:rsidRPr="009C5EC2" w:rsidRDefault="000A2677" w:rsidP="00B210B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B210B3" w:rsidRPr="009C5EC2" w:rsidRDefault="00B210B3" w:rsidP="00B210B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9C5EC2">
        <w:rPr>
          <w:rFonts w:cs="TimesNewRomanPSMT"/>
          <w:b/>
          <w:sz w:val="24"/>
          <w:szCs w:val="24"/>
        </w:rPr>
        <w:t>In order to draw the lines of light that radiate from the</w:t>
      </w:r>
      <w:r w:rsidR="001A2AD0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 xml:space="preserve">chosen six to a large number of other ideas, it is necessary </w:t>
      </w:r>
      <w:r w:rsidR="001A2AD0" w:rsidRPr="009C5EC2">
        <w:rPr>
          <w:rFonts w:cs="TimesNewRomanPSMT"/>
          <w:b/>
          <w:sz w:val="24"/>
          <w:szCs w:val="24"/>
        </w:rPr>
        <w:t xml:space="preserve">to </w:t>
      </w:r>
      <w:r w:rsidRPr="009C5EC2">
        <w:rPr>
          <w:rFonts w:cs="TimesNewRomanPSMT"/>
          <w:b/>
          <w:sz w:val="24"/>
          <w:szCs w:val="24"/>
        </w:rPr>
        <w:t>recognize certain patterns of contexture inherent in the sixty</w:t>
      </w:r>
      <w:r w:rsidR="001A2AD0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or so great ideas that have been named—patterns that are</w:t>
      </w:r>
      <w:r w:rsidR="00AF1446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concealed by a purely alphabetical arrangement of those ideas.</w:t>
      </w:r>
      <w:r w:rsidR="001A2AD0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An alphabetical arrangement of anything is a cowardly retreat</w:t>
      </w:r>
      <w:r w:rsidR="001A2AD0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from an intelligible ordering of the material.</w:t>
      </w:r>
    </w:p>
    <w:p w:rsidR="000A2677" w:rsidRPr="009C5EC2" w:rsidRDefault="000A2677" w:rsidP="00B210B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A2AD0" w:rsidRPr="009C5EC2" w:rsidRDefault="001A2AD0" w:rsidP="00B210B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B210B3" w:rsidRPr="009C5EC2" w:rsidRDefault="00B210B3" w:rsidP="00B210B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9C5EC2">
        <w:rPr>
          <w:rFonts w:cs="TimesNewRomanPSMT"/>
          <w:b/>
          <w:sz w:val="24"/>
          <w:szCs w:val="24"/>
        </w:rPr>
        <w:t>Let us first consider the trio LIBERTY, EQUALITY, and</w:t>
      </w:r>
      <w:r w:rsidR="00C542A6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JUSTICE, of which we said that it is the trio as a whole that</w:t>
      </w:r>
      <w:r w:rsidR="00AF1446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throws light on other ideas. These three ideas are the ones we</w:t>
      </w:r>
      <w:r w:rsidR="00C542A6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live by in society. They represent ideals which a</w:t>
      </w:r>
      <w:r w:rsidR="00C542A6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considerable</w:t>
      </w:r>
      <w:r w:rsidR="00C542A6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portion of the human race has sought to realize for themselves</w:t>
      </w:r>
      <w:r w:rsidR="00C542A6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and their posterity.</w:t>
      </w:r>
    </w:p>
    <w:p w:rsidR="000A2677" w:rsidRPr="009C5EC2" w:rsidRDefault="000A2677" w:rsidP="00B210B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B210B3" w:rsidRPr="009C5EC2" w:rsidRDefault="00B210B3" w:rsidP="00B210B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9C5EC2">
        <w:rPr>
          <w:rFonts w:cs="TimesNewRomanPSMT"/>
          <w:b/>
          <w:sz w:val="24"/>
          <w:szCs w:val="24"/>
        </w:rPr>
        <w:t>The solitary individual, provided with a comfortable life</w:t>
      </w:r>
      <w:r w:rsidR="00C542A6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on a tropical island, would not be moved to cry out for liberty,</w:t>
      </w:r>
      <w:r w:rsidR="00AF1446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equality, and justice; nor would he have any occasion to engage</w:t>
      </w:r>
      <w:r w:rsidR="00C542A6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in a struggle to achieve them for himself. Only in human</w:t>
      </w:r>
      <w:r w:rsidR="00AF1446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society, in which the individual is associated both cooperatively</w:t>
      </w:r>
      <w:r w:rsidR="00C542A6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and competitively with other human beings, is there</w:t>
      </w:r>
      <w:r w:rsidR="00C542A6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any articulation of claims for liberty, equality, and justice, and</w:t>
      </w:r>
      <w:r w:rsidR="00C542A6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 xml:space="preserve">only in society do individuals engage in the actions needed </w:t>
      </w:r>
      <w:r w:rsidR="00C542A6" w:rsidRPr="009C5EC2">
        <w:rPr>
          <w:rFonts w:cs="TimesNewRomanPSMT"/>
          <w:b/>
          <w:sz w:val="24"/>
          <w:szCs w:val="24"/>
        </w:rPr>
        <w:t xml:space="preserve">to </w:t>
      </w:r>
      <w:r w:rsidRPr="009C5EC2">
        <w:rPr>
          <w:rFonts w:cs="TimesNewRomanPSMT"/>
          <w:b/>
          <w:sz w:val="24"/>
          <w:szCs w:val="24"/>
        </w:rPr>
        <w:t>support such claims.</w:t>
      </w:r>
    </w:p>
    <w:p w:rsidR="000A2677" w:rsidRPr="009C5EC2" w:rsidRDefault="000A2677" w:rsidP="00B210B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B210B3" w:rsidRPr="009C5EC2" w:rsidRDefault="00B210B3" w:rsidP="00B210B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9C5EC2">
        <w:rPr>
          <w:rFonts w:cs="TimesNewRomanPSMT"/>
          <w:b/>
          <w:sz w:val="24"/>
          <w:szCs w:val="24"/>
        </w:rPr>
        <w:t>The society may be that of the family or of the</w:t>
      </w:r>
      <w:r w:rsidR="00C542A6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state—civil society, the political community. The claims</w:t>
      </w:r>
      <w:r w:rsidR="00C542A6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made and the actions taken concern the institutions of society,</w:t>
      </w:r>
      <w:r w:rsidR="00C542A6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especially the political institutions of the state, or civil</w:t>
      </w:r>
      <w:r w:rsidR="00C542A6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society, and its economic arrangements as well.</w:t>
      </w:r>
    </w:p>
    <w:p w:rsidR="000A2677" w:rsidRPr="009C5EC2" w:rsidRDefault="000A2677" w:rsidP="00B210B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B210B3" w:rsidRPr="009C5EC2" w:rsidRDefault="00B210B3" w:rsidP="00B210B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9C5EC2">
        <w:rPr>
          <w:rFonts w:cs="TimesNewRomanPSMT"/>
          <w:b/>
          <w:sz w:val="24"/>
          <w:szCs w:val="24"/>
        </w:rPr>
        <w:t>These may or may not be just; these may or may not secure</w:t>
      </w:r>
      <w:r w:rsidR="00C542A6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sufficient liberty for all; these may or may not provide</w:t>
      </w:r>
      <w:r w:rsidR="00AF1446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an equality of conditions. The consideration of these matters</w:t>
      </w:r>
      <w:r w:rsidR="00C542A6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involves the application of standards of justice to the laws of</w:t>
      </w:r>
      <w:r w:rsidR="00AF1446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the state and especially to its underlying framework of law</w:t>
      </w:r>
      <w:r w:rsidR="00C542A6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that is chartered in the constitution. It also bears on the qualifications</w:t>
      </w:r>
      <w:r w:rsidR="00C542A6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for citizenship and on the distribution of wealth.</w:t>
      </w:r>
    </w:p>
    <w:p w:rsidR="000A2677" w:rsidRPr="009C5EC2" w:rsidRDefault="000A2677" w:rsidP="00B210B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B210B3" w:rsidRPr="009C5EC2" w:rsidRDefault="00B210B3" w:rsidP="00B210B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9C5EC2">
        <w:rPr>
          <w:rFonts w:cs="TimesNewRomanPSMT"/>
          <w:b/>
          <w:sz w:val="24"/>
          <w:szCs w:val="24"/>
        </w:rPr>
        <w:t>If we seek to understand government itself and the forms</w:t>
      </w:r>
      <w:r w:rsidR="00C542A6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of government, especially the antithesis between constitutional</w:t>
      </w:r>
      <w:r w:rsidR="00AF1446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government and despotism; if we are moved to consider</w:t>
      </w:r>
      <w:r w:rsidR="00C542A6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the desirability of democracy and the threat it always faces</w:t>
      </w:r>
      <w:r w:rsidR="00AF1446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from tyranny by the majority; if we recoil from slavery and</w:t>
      </w:r>
      <w:r w:rsidR="00C542A6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other forms of human subjection; if we are concerned with</w:t>
      </w:r>
      <w:r w:rsidR="00AF1446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violence and war as illnesses that weaken the fabric of society,</w:t>
      </w:r>
      <w:r w:rsidR="00C542A6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while at the same time recognizing that revolutions, which</w:t>
      </w:r>
      <w:r w:rsidR="00AF1446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may involve violence and war, are sometimes drastic expedients;</w:t>
      </w:r>
      <w:r w:rsidR="00C542A6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if we hope for a peaceful resolution of the differences</w:t>
      </w:r>
      <w:r w:rsidR="00AF1446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that bring men into conflict with one another—if we engage</w:t>
      </w:r>
      <w:r w:rsidR="00C542A6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in thinking about these matters, we cannot get very far</w:t>
      </w:r>
      <w:r w:rsidR="00C542A6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without</w:t>
      </w:r>
      <w:r w:rsidR="00C542A6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finding that at every turn of thought we must have recourse to an understanding of LIBERTY and EQUALITY as well</w:t>
      </w:r>
      <w:r w:rsidR="00C542A6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as JUSTICE.</w:t>
      </w:r>
    </w:p>
    <w:p w:rsidR="008F5CCD" w:rsidRPr="009C5EC2" w:rsidRDefault="008F5CCD" w:rsidP="00B210B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B210B3" w:rsidRPr="009C5EC2" w:rsidRDefault="00B210B3" w:rsidP="00B210B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9C5EC2">
        <w:rPr>
          <w:rFonts w:cs="TimesNewRomanPSMT"/>
          <w:b/>
          <w:sz w:val="24"/>
          <w:szCs w:val="24"/>
        </w:rPr>
        <w:lastRenderedPageBreak/>
        <w:t>Our understanding of those three great ideas thus radiates</w:t>
      </w:r>
      <w:r w:rsidR="00D810D7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out to illuminate our consideration of many others. Ticked</w:t>
      </w:r>
      <w:r w:rsidR="00AF1446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off in alphabetical order, they are: CITIZEN, CONSTITUTION,</w:t>
      </w:r>
      <w:r w:rsidR="00D810D7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DEMOCRACY, FAMILY, GOVERNMENT, LAW,</w:t>
      </w:r>
      <w:r w:rsidR="00D810D7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REVOLUTION,</w:t>
      </w:r>
      <w:r w:rsidR="00D810D7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SLAVERY, STATE, TYRANNY, VIOLENCE, WAR AND PEACE,</w:t>
      </w:r>
      <w:r w:rsidR="00D810D7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and WEALTH.</w:t>
      </w:r>
    </w:p>
    <w:p w:rsidR="008F5CCD" w:rsidRPr="009C5EC2" w:rsidRDefault="008F5CCD" w:rsidP="00B210B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8F5CCD" w:rsidRPr="009C5EC2" w:rsidRDefault="008F5CCD" w:rsidP="00B210B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B210B3" w:rsidRPr="009C5EC2" w:rsidRDefault="00B210B3" w:rsidP="00B210B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9C5EC2">
        <w:rPr>
          <w:rFonts w:cs="TimesNewRomanPSMT"/>
          <w:b/>
          <w:sz w:val="24"/>
          <w:szCs w:val="24"/>
        </w:rPr>
        <w:t>I turn now to the other trio: TRUTH, GOODNESS, and</w:t>
      </w:r>
      <w:r w:rsidR="00D810D7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BEAUTY. These three ideas are the ones we judge by. Unlike</w:t>
      </w:r>
      <w:r w:rsidR="00AF1446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the ideas we live by (LIBERTY, EQUALITY, and JUSTICE),</w:t>
      </w:r>
      <w:r w:rsidR="00D810D7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these three function</w:t>
      </w:r>
      <w:r w:rsidR="00A75445" w:rsidRPr="009C5EC2">
        <w:rPr>
          <w:rFonts w:cs="TimesNewRomanPSMT"/>
          <w:b/>
          <w:sz w:val="24"/>
          <w:szCs w:val="24"/>
        </w:rPr>
        <w:t>s</w:t>
      </w:r>
      <w:r w:rsidRPr="009C5EC2">
        <w:rPr>
          <w:rFonts w:cs="TimesNewRomanPSMT"/>
          <w:b/>
          <w:sz w:val="24"/>
          <w:szCs w:val="24"/>
        </w:rPr>
        <w:t xml:space="preserve"> for us in our private as well as in our public</w:t>
      </w:r>
      <w:r w:rsidR="00D810D7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life. The solitary individual enabled to live comfortably by</w:t>
      </w:r>
      <w:r w:rsidR="00D810D7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himself or herself would still have occasion to judge something</w:t>
      </w:r>
      <w:r w:rsidR="00D810D7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 xml:space="preserve">to be true or false, to appraise this to be good and that evil, </w:t>
      </w:r>
      <w:r w:rsidR="00187983" w:rsidRPr="009C5EC2">
        <w:rPr>
          <w:rFonts w:cs="TimesNewRomanPSMT"/>
          <w:b/>
          <w:sz w:val="24"/>
          <w:szCs w:val="24"/>
        </w:rPr>
        <w:t xml:space="preserve">to </w:t>
      </w:r>
      <w:r w:rsidRPr="009C5EC2">
        <w:rPr>
          <w:rFonts w:cs="TimesNewRomanPSMT"/>
          <w:b/>
          <w:sz w:val="24"/>
          <w:szCs w:val="24"/>
        </w:rPr>
        <w:t>discriminate between the beautiful and the ugly.</w:t>
      </w:r>
    </w:p>
    <w:p w:rsidR="008F5CCD" w:rsidRPr="009C5EC2" w:rsidRDefault="008F5CCD" w:rsidP="00B210B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B210B3" w:rsidRPr="009C5EC2" w:rsidRDefault="00B210B3" w:rsidP="00B210B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9C5EC2">
        <w:rPr>
          <w:rFonts w:cs="TimesNewRomanPSMT"/>
          <w:b/>
          <w:sz w:val="24"/>
          <w:szCs w:val="24"/>
        </w:rPr>
        <w:t>Such judgments, appraisals, and discriminations may also</w:t>
      </w:r>
      <w:r w:rsidR="00C81302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occur, of course, when individuals are engaged in social</w:t>
      </w:r>
      <w:r w:rsidR="00C81302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interaction</w:t>
      </w:r>
      <w:r w:rsidR="00C81302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with one another. But quite apart from all the circumstances</w:t>
      </w:r>
      <w:r w:rsidR="00C81302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 xml:space="preserve">of social life, an individual’s mind will not be able </w:t>
      </w:r>
      <w:r w:rsidR="00C81302" w:rsidRPr="009C5EC2">
        <w:rPr>
          <w:rFonts w:cs="TimesNewRomanPSMT"/>
          <w:b/>
          <w:sz w:val="24"/>
          <w:szCs w:val="24"/>
        </w:rPr>
        <w:t xml:space="preserve">to </w:t>
      </w:r>
      <w:r w:rsidRPr="009C5EC2">
        <w:rPr>
          <w:rFonts w:cs="TimesNewRomanPSMT"/>
          <w:b/>
          <w:sz w:val="24"/>
          <w:szCs w:val="24"/>
        </w:rPr>
        <w:t>avoid making such judgments, appraisals, and discriminations.</w:t>
      </w:r>
    </w:p>
    <w:p w:rsidR="008F5CCD" w:rsidRPr="009C5EC2" w:rsidRDefault="008F5CCD" w:rsidP="00B210B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B210B3" w:rsidRPr="009C5EC2" w:rsidRDefault="00B210B3" w:rsidP="00B210B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9C5EC2">
        <w:rPr>
          <w:rFonts w:cs="TimesNewRomanPSMT"/>
          <w:b/>
          <w:sz w:val="24"/>
          <w:szCs w:val="24"/>
        </w:rPr>
        <w:t>Thinking about LIBERTY, EQUALITY, and JUSTICE involves</w:t>
      </w:r>
      <w:r w:rsidR="00C81302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thinking about I and Thou—about the</w:t>
      </w:r>
      <w:r w:rsidR="00C41E96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relationships between</w:t>
      </w:r>
      <w:r w:rsidR="009C5EC2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oneself and other human beings.</w:t>
      </w:r>
    </w:p>
    <w:p w:rsidR="008F5CCD" w:rsidRPr="009C5EC2" w:rsidRDefault="008F5CCD" w:rsidP="00B210B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B210B3" w:rsidRPr="009C5EC2" w:rsidRDefault="00B210B3" w:rsidP="00B210B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9C5EC2">
        <w:rPr>
          <w:rFonts w:cs="TimesNewRomanPSMT"/>
          <w:b/>
          <w:sz w:val="24"/>
          <w:szCs w:val="24"/>
        </w:rPr>
        <w:t>Thinking about TRUTH, GOODNESS, and BEAUTY involves,</w:t>
      </w:r>
      <w:r w:rsidR="00C81302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in the first instance at least, thinking about the whole</w:t>
      </w:r>
      <w:r w:rsidR="00C41E96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world in which we live—about the knowledge we have of it,</w:t>
      </w:r>
      <w:r w:rsidR="00C81302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the desires it arouses in us, and the admiration it elicits from</w:t>
      </w:r>
      <w:r w:rsidR="009C5EC2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us. Here it is the relation of the self to everything else, not</w:t>
      </w:r>
      <w:r w:rsidR="00C81302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just other human beings, which is brought into focus.</w:t>
      </w:r>
    </w:p>
    <w:p w:rsidR="008F5CCD" w:rsidRPr="009C5EC2" w:rsidRDefault="008F5CCD" w:rsidP="00B210B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B210B3" w:rsidRPr="009C5EC2" w:rsidRDefault="00B210B3" w:rsidP="00B210B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9C5EC2">
        <w:rPr>
          <w:rFonts w:cs="TimesNewRomanPSMT"/>
          <w:b/>
          <w:sz w:val="24"/>
          <w:szCs w:val="24"/>
        </w:rPr>
        <w:t>I said earlier that, in recognizing the significance of</w:t>
      </w:r>
      <w:r w:rsidR="00C81302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TRUTH, GOODNESS, and BEAUTY, we must note how each of</w:t>
      </w:r>
      <w:r w:rsidR="00C81302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the three ideas by itself throws light on a set of related ideas.</w:t>
      </w:r>
      <w:r w:rsidR="008F5CCD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Let us now see how that works out.</w:t>
      </w:r>
    </w:p>
    <w:p w:rsidR="008F5CCD" w:rsidRPr="009C5EC2" w:rsidRDefault="008F5CCD" w:rsidP="00B210B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B210B3" w:rsidRPr="009C5EC2" w:rsidRDefault="00B210B3" w:rsidP="00B210B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9C5EC2">
        <w:rPr>
          <w:rFonts w:cs="TimesNewRomanPSMT"/>
          <w:b/>
          <w:sz w:val="24"/>
          <w:szCs w:val="24"/>
        </w:rPr>
        <w:t>We cannot understand the difference between knowledge</w:t>
      </w:r>
      <w:r w:rsidR="00C81302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 xml:space="preserve">and opinion without being aware of how each is related </w:t>
      </w:r>
      <w:r w:rsidR="009C5EC2" w:rsidRPr="009C5EC2">
        <w:rPr>
          <w:rFonts w:cs="TimesNewRomanPSMT"/>
          <w:b/>
          <w:sz w:val="24"/>
          <w:szCs w:val="24"/>
        </w:rPr>
        <w:t xml:space="preserve">to </w:t>
      </w:r>
      <w:r w:rsidRPr="009C5EC2">
        <w:rPr>
          <w:rFonts w:cs="TimesNewRomanPSMT"/>
          <w:b/>
          <w:sz w:val="24"/>
          <w:szCs w:val="24"/>
        </w:rPr>
        <w:t>truth. The truth to be found in poetry is not the same as the</w:t>
      </w:r>
      <w:r w:rsidR="00C81302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truth we look for in history, science, or philosophy. The criteria</w:t>
      </w:r>
      <w:r w:rsidR="00C81302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 xml:space="preserve">of what is true and false, and the devices we employ </w:t>
      </w:r>
      <w:r w:rsidR="00C81302" w:rsidRPr="009C5EC2">
        <w:rPr>
          <w:rFonts w:cs="TimesNewRomanPSMT"/>
          <w:b/>
          <w:sz w:val="24"/>
          <w:szCs w:val="24"/>
        </w:rPr>
        <w:t xml:space="preserve">to </w:t>
      </w:r>
      <w:r w:rsidRPr="009C5EC2">
        <w:rPr>
          <w:rFonts w:cs="TimesNewRomanPSMT"/>
          <w:b/>
          <w:sz w:val="24"/>
          <w:szCs w:val="24"/>
        </w:rPr>
        <w:t>test the truth of anything that is proposed for our affirmation</w:t>
      </w:r>
      <w:r w:rsidR="00C81302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or denial, vary as we pass from mathematics to the empirical</w:t>
      </w:r>
      <w:r w:rsidR="00C81302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sciences, from the empirical sciences to philosophy, and from</w:t>
      </w:r>
      <w:r w:rsidR="00C81302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philosophy to theology and religion.</w:t>
      </w:r>
    </w:p>
    <w:p w:rsidR="008F5CCD" w:rsidRPr="009C5EC2" w:rsidRDefault="008F5CCD" w:rsidP="00B210B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B210B3" w:rsidRPr="009C5EC2" w:rsidRDefault="00B210B3" w:rsidP="00B210B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9C5EC2">
        <w:rPr>
          <w:rFonts w:cs="TimesNewRomanPSMT"/>
          <w:b/>
          <w:sz w:val="24"/>
          <w:szCs w:val="24"/>
        </w:rPr>
        <w:t>The very act of making judgments is an act that asserts</w:t>
      </w:r>
      <w:r w:rsidR="00C81302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something to be true or false. The character of the judgments</w:t>
      </w:r>
      <w:r w:rsidR="009C5EC2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we make—whether judgments that something is or is not the</w:t>
      </w:r>
      <w:r w:rsidR="00C81302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 xml:space="preserve">case, or judgments that something ought or ought not </w:t>
      </w:r>
      <w:r w:rsidR="00C81302" w:rsidRPr="009C5EC2">
        <w:rPr>
          <w:rFonts w:cs="TimesNewRomanPSMT"/>
          <w:b/>
          <w:sz w:val="24"/>
          <w:szCs w:val="24"/>
        </w:rPr>
        <w:t xml:space="preserve">to </w:t>
      </w:r>
      <w:r w:rsidR="009C5EC2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be—cannot be understood without seeking an answer to a fundamental</w:t>
      </w:r>
      <w:r w:rsidR="00C81302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question about radically different modes of truth.</w:t>
      </w:r>
    </w:p>
    <w:p w:rsidR="008F5CCD" w:rsidRPr="009C5EC2" w:rsidRDefault="008F5CCD" w:rsidP="00B210B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B210B3" w:rsidRPr="009C5EC2" w:rsidRDefault="00B210B3" w:rsidP="00B210B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9C5EC2">
        <w:rPr>
          <w:rFonts w:cs="TimesNewRomanPSMT"/>
          <w:b/>
          <w:sz w:val="24"/>
          <w:szCs w:val="24"/>
        </w:rPr>
        <w:t>We must also ask whether truth exists only in judgments</w:t>
      </w:r>
      <w:r w:rsidR="00C81302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of the mind or also in statements we make when we use language;</w:t>
      </w:r>
      <w:r w:rsidR="00C81302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whether there is truth in the senses, the memory, and</w:t>
      </w:r>
      <w:r w:rsidR="00C81302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the imagination, as well as in the mind; whether the kind of</w:t>
      </w:r>
      <w:r w:rsidR="00C81302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truth that makes our reasoning valid is the same kind of truth</w:t>
      </w:r>
      <w:r w:rsidR="00C81302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 xml:space="preserve">as that which makes our judgments sound; whether appeal </w:t>
      </w:r>
      <w:r w:rsidR="00C81302" w:rsidRPr="009C5EC2">
        <w:rPr>
          <w:rFonts w:cs="TimesNewRomanPSMT"/>
          <w:b/>
          <w:sz w:val="24"/>
          <w:szCs w:val="24"/>
        </w:rPr>
        <w:t xml:space="preserve">to </w:t>
      </w:r>
      <w:r w:rsidRPr="009C5EC2">
        <w:rPr>
          <w:rFonts w:cs="TimesNewRomanPSMT"/>
          <w:b/>
          <w:sz w:val="24"/>
          <w:szCs w:val="24"/>
        </w:rPr>
        <w:t>experience is always an ultimate test of truth.</w:t>
      </w:r>
    </w:p>
    <w:p w:rsidR="008F5CCD" w:rsidRPr="009C5EC2" w:rsidRDefault="008F5CCD" w:rsidP="00B210B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B210B3" w:rsidRPr="009C5EC2" w:rsidRDefault="00B210B3" w:rsidP="00B210B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9C5EC2">
        <w:rPr>
          <w:rFonts w:cs="TimesNewRomanPSMT"/>
          <w:b/>
          <w:sz w:val="24"/>
          <w:szCs w:val="24"/>
        </w:rPr>
        <w:t>Here, then, ticked off in alphabetical order, are the ideas</w:t>
      </w:r>
      <w:r w:rsidR="00C81302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that our understanding of TRUTH helps us to understand a little</w:t>
      </w:r>
      <w:r w:rsidR="009C5EC2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better: EXPERIENCE, IMAGINATION, JUDGMENT, KNOWLEDGE,</w:t>
      </w:r>
      <w:r w:rsidR="00C81302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LANGUAGE, MEMORY, MIND,</w:t>
      </w:r>
      <w:r w:rsidR="009C5EC2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OPINION, POETRY,</w:t>
      </w:r>
      <w:r w:rsidR="009C5EC2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REASONING, RELIGION; to which we might add the ideas that</w:t>
      </w:r>
      <w:r w:rsidR="00C81302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are related to knowledge and opinion—MATHEMATICS, PHILOSOPHY,</w:t>
      </w:r>
      <w:r w:rsidR="00C81302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SCIENCE, THEOLOGY.</w:t>
      </w:r>
    </w:p>
    <w:p w:rsidR="008F5CCD" w:rsidRPr="009C5EC2" w:rsidRDefault="008F5CCD" w:rsidP="00B210B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B210B3" w:rsidRPr="009C5EC2" w:rsidRDefault="00B210B3" w:rsidP="00B210B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9C5EC2">
        <w:rPr>
          <w:rFonts w:cs="TimesNewRomanPSMT"/>
          <w:b/>
          <w:sz w:val="24"/>
          <w:szCs w:val="24"/>
        </w:rPr>
        <w:lastRenderedPageBreak/>
        <w:t>The idea of GOODNESS has its own sphere of influence.</w:t>
      </w:r>
      <w:r w:rsidR="00C81302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We cannot think of the good without thinking of the desirable,</w:t>
      </w:r>
      <w:r w:rsidR="009C5EC2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or of the desirable without thinking of the good. One of</w:t>
      </w:r>
      <w:r w:rsidR="00C81302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our most frequent uses of the word good is in such phrases as</w:t>
      </w:r>
      <w:r w:rsidR="009C5EC2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“a good man,” “a good will,” and “a good life.” Our understanding</w:t>
      </w:r>
      <w:r w:rsidR="00C81302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of what is meant involves our understanding of the</w:t>
      </w:r>
      <w:r w:rsidR="009C5EC2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virtues as good habits, proceeding from a good will, and of</w:t>
      </w:r>
      <w:r w:rsidR="00C81302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happiness, or a good life, as one that is enriched by the</w:t>
      </w:r>
      <w:r w:rsidR="00C81302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possession</w:t>
      </w:r>
      <w:r w:rsidR="00C81302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of all good things, among which certainly are wealth,</w:t>
      </w:r>
      <w:r w:rsidR="00C81302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honor, the love of friends and family, a decent amount of</w:t>
      </w:r>
      <w:r w:rsidR="009C5EC2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pleasure and avoidance of pain, knowledge and especially wisdom, not to mention a healthy life, liberty, equality, and the</w:t>
      </w:r>
      <w:r w:rsidR="009C5EC2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supporting conditions provided by a good society—one that is</w:t>
      </w:r>
      <w:r w:rsidR="00C81302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just and peaceful.</w:t>
      </w:r>
    </w:p>
    <w:p w:rsidR="008F5CCD" w:rsidRPr="009C5EC2" w:rsidRDefault="008F5CCD" w:rsidP="00B210B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B210B3" w:rsidRPr="009C5EC2" w:rsidRDefault="00B210B3" w:rsidP="00B210B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9C5EC2">
        <w:rPr>
          <w:rFonts w:cs="TimesNewRomanPSMT"/>
          <w:b/>
          <w:sz w:val="24"/>
          <w:szCs w:val="24"/>
        </w:rPr>
        <w:t>Once again ticked off in alphabetical order, here are the</w:t>
      </w:r>
      <w:r w:rsidR="00E04805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ideas on which our understanding of GOODNESS throws light:</w:t>
      </w:r>
      <w:r w:rsidR="009C5EC2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DESIRE, FAMILY, HABIT, HAPPINESS, HONOR, LIFE (a</w:t>
      </w:r>
      <w:r w:rsidR="00E04805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healthy One), LOVE, MAN, PLEASURE AND PAIN, VIRTUE</w:t>
      </w:r>
      <w:r w:rsidR="009C5EC2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AND VICE (perhaps also SIN), and WILL. One might go a bit</w:t>
      </w:r>
      <w:r w:rsidR="00E04805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farther and add EMOTION because it is involved in the effort</w:t>
      </w:r>
      <w:r w:rsidR="009C5EC2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of the will to be good and to form the good habits that are the</w:t>
      </w:r>
      <w:r w:rsidR="00E04805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virtues; and if SIN is touched on, then perhaps we may not be</w:t>
      </w:r>
      <w:r w:rsidR="00E04805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able to avoid questions about the goodness of GOD and about</w:t>
      </w:r>
      <w:r w:rsidR="00E04805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man’s goodness in relation to GOD. In addition to all of these,</w:t>
      </w:r>
      <w:r w:rsidR="00E04805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we cannot fail to note that the consideration of GOODNESS</w:t>
      </w:r>
      <w:r w:rsidR="00E04805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relates to ideas already mentioned in other connections: not</w:t>
      </w:r>
      <w:r w:rsidR="00E04805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only KNOWLEDGE and PEACE, but also the great ideas that</w:t>
      </w:r>
      <w:r w:rsidR="00E04805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comprise the other trio: LIBERTY, EQUALITY, and JUSTICE.</w:t>
      </w:r>
    </w:p>
    <w:p w:rsidR="008F5CCD" w:rsidRPr="009C5EC2" w:rsidRDefault="008F5CCD" w:rsidP="00B210B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B210B3" w:rsidRPr="009C5EC2" w:rsidRDefault="00B210B3" w:rsidP="00B210B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9C5EC2">
        <w:rPr>
          <w:rFonts w:cs="TimesNewRomanPSMT"/>
          <w:b/>
          <w:sz w:val="24"/>
          <w:szCs w:val="24"/>
        </w:rPr>
        <w:t>BEAUTY has the smallest circle of related ideas the understanding</w:t>
      </w:r>
      <w:r w:rsidR="00E04805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of which it affects. We expect to find beauty in</w:t>
      </w:r>
      <w:r w:rsidR="00C41E96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works of art and poetry, especially the products of the arts</w:t>
      </w:r>
      <w:r w:rsidR="00E04805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that are sometimes called “fine arts” in contrast to “useful</w:t>
      </w:r>
      <w:r w:rsidR="009C5EC2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arts,” and sometimes beaux arts, or arts of the beautiful. We</w:t>
      </w:r>
      <w:r w:rsidR="00E04805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also expect to find it in the things of nature. Beauty, like</w:t>
      </w:r>
      <w:r w:rsidR="009C5EC2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goodness, is thought</w:t>
      </w:r>
      <w:r w:rsidR="00E04805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to inhere in objects that we desire or love. It affords us a</w:t>
      </w:r>
      <w:r w:rsidR="00E04805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certain experience of pleasure, one that occurs in the sphere</w:t>
      </w:r>
      <w:r w:rsidR="00E04805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of our knowing (knowing that involves the senses, the imagination,</w:t>
      </w:r>
      <w:r w:rsidR="00E04805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and the mind) rather than in the sphere of our actions.</w:t>
      </w:r>
      <w:r w:rsidR="00E04805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Thus, the other great ideas, in alphabetical order, to which</w:t>
      </w:r>
      <w:r w:rsidR="00E04805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BEAUTY relates are: ART, DESIRE (perhaps also EMOTION),</w:t>
      </w:r>
      <w:r w:rsidR="00E04805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EXPERIENCE, IMAGINATION, KNOWLEDGE, LOVE, MIND,</w:t>
      </w:r>
      <w:r w:rsidR="00E04805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PLEASURE AND PAIN, POETRY, and SENSE.</w:t>
      </w:r>
    </w:p>
    <w:p w:rsidR="008F5CCD" w:rsidRPr="009C5EC2" w:rsidRDefault="008F5CCD" w:rsidP="00B210B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B210B3" w:rsidRPr="009C5EC2" w:rsidRDefault="00B210B3" w:rsidP="00B210B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9C5EC2">
        <w:rPr>
          <w:rFonts w:cs="TimesNewRomanPSMT"/>
          <w:b/>
          <w:sz w:val="24"/>
          <w:szCs w:val="24"/>
        </w:rPr>
        <w:t>The reader who carefully examines all the lines of light or</w:t>
      </w:r>
      <w:r w:rsidR="00E04805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strands of influence that delineate the bearing of the chosen</w:t>
      </w:r>
      <w:r w:rsidR="009C5EC2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six on other great ideas will see that, of the two trios, the first</w:t>
      </w:r>
      <w:r w:rsidR="00E04805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is the more fundamental. It dominates the second. The values</w:t>
      </w:r>
      <w:r w:rsidR="00E04805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 xml:space="preserve">it encompasses are transcendent and universal, applicable </w:t>
      </w:r>
      <w:r w:rsidR="008F5CCD" w:rsidRPr="009C5EC2">
        <w:rPr>
          <w:rFonts w:cs="TimesNewRomanPSMT"/>
          <w:b/>
          <w:sz w:val="24"/>
          <w:szCs w:val="24"/>
        </w:rPr>
        <w:t xml:space="preserve">to </w:t>
      </w:r>
      <w:r w:rsidRPr="009C5EC2">
        <w:rPr>
          <w:rFonts w:cs="TimesNewRomanPSMT"/>
          <w:b/>
          <w:sz w:val="24"/>
          <w:szCs w:val="24"/>
        </w:rPr>
        <w:t>everything. That is why we will begin with it, devoting Part</w:t>
      </w:r>
      <w:r w:rsidR="00E04805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Two of this book to the ideas we judge by (TRUTH, GOODNESS,</w:t>
      </w:r>
      <w:r w:rsidR="00E04805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and BEAUTY) and then going on, in Part Three, to the</w:t>
      </w:r>
      <w:r w:rsidR="00E04805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ideas we live by and act on (LIBERTY, EQUALITY, and JUSTICE).</w:t>
      </w:r>
    </w:p>
    <w:p w:rsidR="00E3546C" w:rsidRPr="009C5EC2" w:rsidRDefault="00E3546C" w:rsidP="00B210B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B210B3" w:rsidRPr="009C5EC2" w:rsidRDefault="00B210B3" w:rsidP="00B210B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9C5EC2">
        <w:rPr>
          <w:rFonts w:cs="TimesNewRomanPSMT"/>
          <w:b/>
          <w:sz w:val="24"/>
          <w:szCs w:val="24"/>
        </w:rPr>
        <w:t>In the chapters of Parts Two and Three that lie ahead, I</w:t>
      </w:r>
      <w:r w:rsidR="00E04805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will attempt to say no more about each of the ideas under</w:t>
      </w:r>
      <w:r w:rsidR="009A5C3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consideration than will recommend itself to common sense as</w:t>
      </w:r>
      <w:r w:rsidR="00E04805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worthy of assent without reliance upon the intricate subtleties</w:t>
      </w:r>
      <w:r w:rsidR="00E04805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of analysis or argument. There is, of course, more to say. A</w:t>
      </w:r>
      <w:r w:rsidR="00E04805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great idea is almost always one about which challenging questions</w:t>
      </w:r>
      <w:r w:rsidR="00E04805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have been raised. The great philosophical questions are,</w:t>
      </w:r>
      <w:r w:rsidR="00E04805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for the most part, questions about the great ideas.</w:t>
      </w:r>
    </w:p>
    <w:p w:rsidR="00E3546C" w:rsidRPr="009C5EC2" w:rsidRDefault="00E3546C" w:rsidP="00B210B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6B1D29" w:rsidRDefault="00B210B3" w:rsidP="00B210B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9C5EC2">
        <w:rPr>
          <w:rFonts w:cs="TimesNewRomanPSMT"/>
          <w:b/>
          <w:sz w:val="24"/>
          <w:szCs w:val="24"/>
        </w:rPr>
        <w:t>These questions, which have been disputed by those who</w:t>
      </w:r>
      <w:r w:rsidR="00E04805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have devoted their lives to philosophical thought, require</w:t>
      </w:r>
      <w:r w:rsidR="00C41E96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more protracted and profound reflection than is appropriate</w:t>
      </w:r>
      <w:r w:rsidR="00E04805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in an introductory exploration such as this. However, there</w:t>
      </w:r>
      <w:r w:rsidR="009C5EC2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may be readers who wish to push farther in their thinking than</w:t>
      </w:r>
      <w:r w:rsidR="00E04805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this book carries them. For them, I have appended, in Part</w:t>
      </w:r>
      <w:r w:rsidR="009C5EC2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Four, an epilogue that presents questions they may wish t</w:t>
      </w:r>
      <w:r w:rsidR="00A75445" w:rsidRPr="009C5EC2">
        <w:rPr>
          <w:rFonts w:cs="TimesNewRomanPSMT"/>
          <w:b/>
          <w:sz w:val="24"/>
          <w:szCs w:val="24"/>
        </w:rPr>
        <w:t xml:space="preserve">o </w:t>
      </w:r>
      <w:r w:rsidRPr="009C5EC2">
        <w:rPr>
          <w:rFonts w:cs="TimesNewRomanPSMT"/>
          <w:b/>
          <w:sz w:val="24"/>
          <w:szCs w:val="24"/>
        </w:rPr>
        <w:t>ponder and issues on which they may attempt either to take</w:t>
      </w:r>
      <w:r w:rsidR="009C5EC2" w:rsidRPr="009C5EC2">
        <w:rPr>
          <w:rFonts w:cs="TimesNewRomanPSMT"/>
          <w:b/>
          <w:sz w:val="24"/>
          <w:szCs w:val="24"/>
        </w:rPr>
        <w:t xml:space="preserve"> </w:t>
      </w:r>
      <w:r w:rsidRPr="009C5EC2">
        <w:rPr>
          <w:rFonts w:cs="TimesNewRomanPSMT"/>
          <w:b/>
          <w:sz w:val="24"/>
          <w:szCs w:val="24"/>
        </w:rPr>
        <w:t>sides or to suspend judgment.</w:t>
      </w:r>
    </w:p>
    <w:p w:rsidR="0064143A" w:rsidRDefault="0064143A" w:rsidP="00B210B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B210B3" w:rsidRPr="00665C9E" w:rsidRDefault="0064143A" w:rsidP="006B1D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="TimesNewRomanPSMT"/>
          <w:b/>
          <w:sz w:val="24"/>
          <w:szCs w:val="24"/>
        </w:rPr>
        <w:t>-</w:t>
      </w:r>
      <w:r w:rsidRPr="0064143A">
        <w:rPr>
          <w:rFonts w:cs="TimesNewRomanPSMT"/>
          <w:b/>
          <w:sz w:val="24"/>
          <w:szCs w:val="24"/>
        </w:rPr>
        <w:tab/>
      </w:r>
      <w:r w:rsidRPr="0064143A">
        <w:rPr>
          <w:rFonts w:cs="TimesNewRomanPS-BoldMT"/>
          <w:bCs/>
          <w:sz w:val="24"/>
          <w:szCs w:val="24"/>
        </w:rPr>
        <w:t xml:space="preserve">Mortimer J Adler, </w:t>
      </w:r>
      <w:r w:rsidRPr="0064143A">
        <w:rPr>
          <w:rFonts w:cs="TimesNewRomanPS-BoldMT"/>
          <w:bCs/>
          <w:i/>
          <w:sz w:val="24"/>
          <w:szCs w:val="24"/>
        </w:rPr>
        <w:t>Six Great Ideas,</w:t>
      </w:r>
      <w:r w:rsidRPr="0064143A">
        <w:rPr>
          <w:rFonts w:cs="TimesNewRomanPS-BoldMT"/>
          <w:bCs/>
          <w:sz w:val="24"/>
          <w:szCs w:val="24"/>
        </w:rPr>
        <w:t xml:space="preserve"> –</w:t>
      </w:r>
      <w:r>
        <w:rPr>
          <w:rFonts w:cs="TimesNewRomanPS-BoldMT"/>
          <w:bCs/>
          <w:sz w:val="24"/>
          <w:szCs w:val="24"/>
        </w:rPr>
        <w:t>Truth, Goodness, Beauty,</w:t>
      </w:r>
      <w:r w:rsidRPr="0064143A">
        <w:rPr>
          <w:rFonts w:cs="TimesNewRomanPS-BoldMT"/>
          <w:bCs/>
          <w:sz w:val="24"/>
          <w:szCs w:val="24"/>
        </w:rPr>
        <w:t xml:space="preserve"> Liberty, Equality and Justice</w:t>
      </w:r>
      <w:bookmarkStart w:id="0" w:name="_GoBack"/>
      <w:bookmarkEnd w:id="0"/>
    </w:p>
    <w:sectPr w:rsidR="00B210B3" w:rsidRPr="00665C9E" w:rsidSect="00F8661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29D" w:rsidRDefault="00EA229D" w:rsidP="00015395">
      <w:pPr>
        <w:spacing w:after="0" w:line="240" w:lineRule="auto"/>
      </w:pPr>
      <w:r>
        <w:separator/>
      </w:r>
    </w:p>
  </w:endnote>
  <w:endnote w:type="continuationSeparator" w:id="0">
    <w:p w:rsidR="00EA229D" w:rsidRDefault="00EA229D" w:rsidP="00015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76415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5395" w:rsidRDefault="005D4ED3">
        <w:pPr>
          <w:pStyle w:val="Footer"/>
          <w:jc w:val="center"/>
        </w:pPr>
        <w:r>
          <w:fldChar w:fldCharType="begin"/>
        </w:r>
        <w:r w:rsidR="00015395">
          <w:instrText xml:space="preserve"> PAGE   \* MERGEFORMAT </w:instrText>
        </w:r>
        <w:r>
          <w:fldChar w:fldCharType="separate"/>
        </w:r>
        <w:r w:rsidR="00396AC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15395" w:rsidRDefault="000153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29D" w:rsidRDefault="00EA229D" w:rsidP="00015395">
      <w:pPr>
        <w:spacing w:after="0" w:line="240" w:lineRule="auto"/>
      </w:pPr>
      <w:r>
        <w:separator/>
      </w:r>
    </w:p>
  </w:footnote>
  <w:footnote w:type="continuationSeparator" w:id="0">
    <w:p w:rsidR="00EA229D" w:rsidRDefault="00EA229D" w:rsidP="00015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6E6"/>
    <w:multiLevelType w:val="hybridMultilevel"/>
    <w:tmpl w:val="53AC4E26"/>
    <w:lvl w:ilvl="0" w:tplc="CD18AFA8">
      <w:start w:val="2"/>
      <w:numFmt w:val="bullet"/>
      <w:lvlText w:val="-"/>
      <w:lvlJc w:val="left"/>
      <w:pPr>
        <w:ind w:left="2520" w:hanging="360"/>
      </w:pPr>
      <w:rPr>
        <w:rFonts w:ascii="TimesNewRomanPS-BoldMT" w:eastAsiaTheme="minorHAnsi" w:hAnsi="TimesNewRomanPS-BoldMT" w:cs="TimesNewRomanPS-BoldMT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8BD"/>
    <w:rsid w:val="00015395"/>
    <w:rsid w:val="000A2677"/>
    <w:rsid w:val="000A50D3"/>
    <w:rsid w:val="000D66DF"/>
    <w:rsid w:val="000F4866"/>
    <w:rsid w:val="00140A7D"/>
    <w:rsid w:val="001778BB"/>
    <w:rsid w:val="00180D89"/>
    <w:rsid w:val="00187983"/>
    <w:rsid w:val="001A2AD0"/>
    <w:rsid w:val="001B52DB"/>
    <w:rsid w:val="001E2C37"/>
    <w:rsid w:val="00204077"/>
    <w:rsid w:val="0021427F"/>
    <w:rsid w:val="002669A7"/>
    <w:rsid w:val="00284013"/>
    <w:rsid w:val="0028798C"/>
    <w:rsid w:val="00290093"/>
    <w:rsid w:val="002D7165"/>
    <w:rsid w:val="00310032"/>
    <w:rsid w:val="00336977"/>
    <w:rsid w:val="003561F8"/>
    <w:rsid w:val="00380EBF"/>
    <w:rsid w:val="00396ACF"/>
    <w:rsid w:val="003B54F7"/>
    <w:rsid w:val="003C3216"/>
    <w:rsid w:val="003E679A"/>
    <w:rsid w:val="00491F62"/>
    <w:rsid w:val="004A0E91"/>
    <w:rsid w:val="004E7B8D"/>
    <w:rsid w:val="005005BE"/>
    <w:rsid w:val="00507B48"/>
    <w:rsid w:val="0054346C"/>
    <w:rsid w:val="00557660"/>
    <w:rsid w:val="00563357"/>
    <w:rsid w:val="005976DF"/>
    <w:rsid w:val="005B11EB"/>
    <w:rsid w:val="005D1364"/>
    <w:rsid w:val="005D4ED3"/>
    <w:rsid w:val="00611884"/>
    <w:rsid w:val="00631D79"/>
    <w:rsid w:val="0064143A"/>
    <w:rsid w:val="00665C9E"/>
    <w:rsid w:val="00675A07"/>
    <w:rsid w:val="00684404"/>
    <w:rsid w:val="006A7B45"/>
    <w:rsid w:val="006B1D29"/>
    <w:rsid w:val="006D3B57"/>
    <w:rsid w:val="006D5823"/>
    <w:rsid w:val="007077B6"/>
    <w:rsid w:val="00766CFA"/>
    <w:rsid w:val="007E61BA"/>
    <w:rsid w:val="008076FA"/>
    <w:rsid w:val="00845FB1"/>
    <w:rsid w:val="008A068E"/>
    <w:rsid w:val="008E0BEA"/>
    <w:rsid w:val="008F375E"/>
    <w:rsid w:val="008F5CCD"/>
    <w:rsid w:val="0098431E"/>
    <w:rsid w:val="0098643D"/>
    <w:rsid w:val="009A5BFB"/>
    <w:rsid w:val="009A5C32"/>
    <w:rsid w:val="009C5EC2"/>
    <w:rsid w:val="00A02396"/>
    <w:rsid w:val="00A05EE7"/>
    <w:rsid w:val="00A15654"/>
    <w:rsid w:val="00A3204E"/>
    <w:rsid w:val="00A47E9D"/>
    <w:rsid w:val="00A75445"/>
    <w:rsid w:val="00A9621F"/>
    <w:rsid w:val="00AA50B8"/>
    <w:rsid w:val="00AA58BD"/>
    <w:rsid w:val="00AD5B6E"/>
    <w:rsid w:val="00AF1446"/>
    <w:rsid w:val="00B210B3"/>
    <w:rsid w:val="00B2255E"/>
    <w:rsid w:val="00B67DB2"/>
    <w:rsid w:val="00B713A1"/>
    <w:rsid w:val="00B77E58"/>
    <w:rsid w:val="00B84491"/>
    <w:rsid w:val="00B84D7F"/>
    <w:rsid w:val="00BA37AD"/>
    <w:rsid w:val="00C41E96"/>
    <w:rsid w:val="00C542A6"/>
    <w:rsid w:val="00C72FEE"/>
    <w:rsid w:val="00C81302"/>
    <w:rsid w:val="00C86A35"/>
    <w:rsid w:val="00CA3F76"/>
    <w:rsid w:val="00CA6A27"/>
    <w:rsid w:val="00CF1A7E"/>
    <w:rsid w:val="00D4267D"/>
    <w:rsid w:val="00D76C6C"/>
    <w:rsid w:val="00D80762"/>
    <w:rsid w:val="00D810D7"/>
    <w:rsid w:val="00D934AA"/>
    <w:rsid w:val="00E04805"/>
    <w:rsid w:val="00E3546C"/>
    <w:rsid w:val="00E828E4"/>
    <w:rsid w:val="00EA229D"/>
    <w:rsid w:val="00F605FE"/>
    <w:rsid w:val="00F8661F"/>
    <w:rsid w:val="00FF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8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5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395"/>
  </w:style>
  <w:style w:type="paragraph" w:styleId="Footer">
    <w:name w:val="footer"/>
    <w:basedOn w:val="Normal"/>
    <w:link w:val="FooterChar"/>
    <w:uiPriority w:val="99"/>
    <w:unhideWhenUsed/>
    <w:rsid w:val="00015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395"/>
  </w:style>
  <w:style w:type="paragraph" w:styleId="ListParagraph">
    <w:name w:val="List Paragraph"/>
    <w:basedOn w:val="Normal"/>
    <w:uiPriority w:val="34"/>
    <w:qFormat/>
    <w:rsid w:val="006414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2176</Words>
  <Characters>12406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Hansen</dc:creator>
  <cp:lastModifiedBy>Pam Hansen</cp:lastModifiedBy>
  <cp:revision>2</cp:revision>
  <cp:lastPrinted>2018-03-20T22:42:00Z</cp:lastPrinted>
  <dcterms:created xsi:type="dcterms:W3CDTF">2018-05-03T19:31:00Z</dcterms:created>
  <dcterms:modified xsi:type="dcterms:W3CDTF">2018-05-03T19:31:00Z</dcterms:modified>
</cp:coreProperties>
</file>